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1954" w:rsidRPr="007038A6" w:rsidRDefault="00F51954" w:rsidP="00F51954">
      <w:pPr>
        <w:spacing w:after="0" w:line="240" w:lineRule="auto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>Valledupar Cesar, xxx</w:t>
      </w:r>
    </w:p>
    <w:p w:rsidR="00F51954" w:rsidRPr="007038A6" w:rsidRDefault="00F51954" w:rsidP="00F51954">
      <w:pPr>
        <w:spacing w:after="0" w:line="240" w:lineRule="auto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>Señores</w:t>
      </w: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b/>
          <w:sz w:val="20"/>
          <w:szCs w:val="20"/>
          <w:lang w:val="es-ES" w:eastAsia="es-ES"/>
        </w:rPr>
      </w:pPr>
      <w:proofErr w:type="gramStart"/>
      <w:r w:rsidRPr="007038A6">
        <w:rPr>
          <w:rFonts w:ascii="Palatino Linotype" w:eastAsia="Times New Roman" w:hAnsi="Palatino Linotype" w:cs="Tahoma"/>
          <w:b/>
          <w:sz w:val="20"/>
          <w:szCs w:val="20"/>
          <w:lang w:val="es-ES" w:eastAsia="es-ES"/>
        </w:rPr>
        <w:t>xxx</w:t>
      </w:r>
      <w:bookmarkStart w:id="0" w:name="_GoBack"/>
      <w:bookmarkEnd w:id="0"/>
      <w:proofErr w:type="gramEnd"/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>REFERENCIA: Citación para audiencia de conciliación entre el convocante xxx y el convocado xxx</w:t>
      </w:r>
    </w:p>
    <w:p w:rsidR="00F51954" w:rsidRPr="007038A6" w:rsidRDefault="00F51954" w:rsidP="00F51954">
      <w:pPr>
        <w:tabs>
          <w:tab w:val="left" w:pos="3402"/>
          <w:tab w:val="left" w:pos="3828"/>
        </w:tabs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>Apreciados Señores:</w:t>
      </w: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 xml:space="preserve">Hemos recibido una comunicación en la cual xxx a través, nos solicita la citación para una audiencia de conciliación cuya controversia es xxx                                                                          </w:t>
      </w: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>Queremos comentarle que para este Centro De Conciliación, es un honor prestarle nuestros servicios. Por lo tanto, atentamente lo invitamos a una reunión el día xxx</w:t>
      </w:r>
      <w:r w:rsidRPr="007038A6">
        <w:rPr>
          <w:rFonts w:ascii="Palatino Linotype" w:eastAsia="Times New Roman" w:hAnsi="Palatino Linotype" w:cs="Tahoma"/>
          <w:b/>
          <w:sz w:val="20"/>
          <w:szCs w:val="20"/>
          <w:lang w:val="es-ES" w:eastAsia="es-ES"/>
        </w:rPr>
        <w:t xml:space="preserve"> (xx) de xx de xx a las xxx (xxx) xxx</w:t>
      </w: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 xml:space="preserve">  en nuestras oficinas ubicadas como se enuncia en el membrete de la hoja, a esa reunión también hemos invitado a la parte  convocante.</w:t>
      </w: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z w:val="20"/>
          <w:szCs w:val="20"/>
          <w:lang w:val="es-ES" w:eastAsia="es-ES"/>
        </w:rPr>
        <w:t xml:space="preserve">El Centro de Conciliación y Arbitraje de la  Cámara  de Comercio de Valledupar, se creó para ayudar a que las personas resuelvan directamente, sus controversias sin necesidad de ir a un juzgado. </w:t>
      </w: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sz w:val="20"/>
          <w:szCs w:val="20"/>
          <w:lang w:val="es-ES" w:eastAsia="es-ES"/>
        </w:rPr>
      </w:pPr>
    </w:p>
    <w:p w:rsidR="00F51954" w:rsidRPr="007038A6" w:rsidRDefault="00F51954" w:rsidP="00F51954">
      <w:pPr>
        <w:spacing w:after="0" w:line="240" w:lineRule="auto"/>
        <w:jc w:val="both"/>
        <w:rPr>
          <w:rFonts w:ascii="Palatino Linotype" w:eastAsia="Times New Roman" w:hAnsi="Palatino Linotype" w:cs="Tahoma"/>
          <w:b/>
          <w:snapToGrid w:val="0"/>
          <w:color w:val="000000"/>
          <w:sz w:val="20"/>
          <w:szCs w:val="20"/>
          <w:lang w:val="es-ES" w:eastAsia="es-ES"/>
        </w:rPr>
      </w:pPr>
      <w:r w:rsidRPr="007038A6">
        <w:rPr>
          <w:rFonts w:ascii="Palatino Linotype" w:eastAsia="Times New Roman" w:hAnsi="Palatino Linotype" w:cs="Tahoma"/>
          <w:snapToGrid w:val="0"/>
          <w:color w:val="000000"/>
          <w:sz w:val="20"/>
          <w:szCs w:val="20"/>
          <w:lang w:val="es-ES" w:eastAsia="es-ES"/>
        </w:rPr>
        <w:t xml:space="preserve">De conformidad con lo dispuesto en el parágrafo 2º del artículo 1º de la  Ley 640 deberá asistir a la audiencia de conciliación y podrá hacerlo junto con su apoderado, e igualmente, en su artículo 22, establece,  que </w:t>
      </w:r>
      <w:r w:rsidRPr="007038A6">
        <w:rPr>
          <w:rFonts w:ascii="Palatino Linotype" w:eastAsia="Times New Roman" w:hAnsi="Palatino Linotype" w:cs="Tahoma"/>
          <w:i/>
          <w:snapToGrid w:val="0"/>
          <w:color w:val="000000"/>
          <w:sz w:val="20"/>
          <w:szCs w:val="20"/>
          <w:lang w:val="es-ES" w:eastAsia="es-ES"/>
        </w:rPr>
        <w:t>“…su conducta podrá ser considerada  como indicio grave en contra de sus pretensiones o de sus excepciones de mérito en un eventual proceso judicial que verse sobre los mismos hechos</w:t>
      </w:r>
      <w:r w:rsidRPr="007038A6">
        <w:rPr>
          <w:rFonts w:ascii="Palatino Linotype" w:eastAsia="Times New Roman" w:hAnsi="Palatino Linotype" w:cs="Tahoma"/>
          <w:b/>
          <w:i/>
          <w:snapToGrid w:val="0"/>
          <w:color w:val="000000"/>
          <w:sz w:val="20"/>
          <w:szCs w:val="20"/>
          <w:lang w:val="es-ES" w:eastAsia="es-ES"/>
        </w:rPr>
        <w:t>”</w:t>
      </w:r>
      <w:r w:rsidRPr="007038A6">
        <w:rPr>
          <w:rFonts w:ascii="Palatino Linotype" w:eastAsia="Times New Roman" w:hAnsi="Palatino Linotype" w:cs="Tahoma"/>
          <w:b/>
          <w:snapToGrid w:val="0"/>
          <w:color w:val="000000"/>
          <w:sz w:val="20"/>
          <w:szCs w:val="20"/>
          <w:lang w:val="es-ES" w:eastAsia="es-ES"/>
        </w:rPr>
        <w:t>.</w:t>
      </w:r>
    </w:p>
    <w:p w:rsidR="00F51954" w:rsidRPr="007038A6" w:rsidRDefault="00F51954" w:rsidP="00F51954">
      <w:pPr>
        <w:spacing w:after="0" w:line="240" w:lineRule="auto"/>
        <w:rPr>
          <w:rFonts w:ascii="Palatino Linotype" w:eastAsia="Times New Roman" w:hAnsi="Palatino Linotype" w:cs="Times New Roman"/>
          <w:sz w:val="24"/>
          <w:szCs w:val="24"/>
          <w:lang w:val="es-ES" w:eastAsia="es-ES"/>
        </w:rPr>
      </w:pPr>
    </w:p>
    <w:p w:rsidR="00BE3240" w:rsidRPr="007038A6" w:rsidRDefault="00BE3240">
      <w:pPr>
        <w:rPr>
          <w:rFonts w:ascii="Palatino Linotype" w:hAnsi="Palatino Linotype"/>
          <w:lang w:val="es-ES"/>
        </w:rPr>
      </w:pPr>
    </w:p>
    <w:sectPr w:rsidR="00BE3240" w:rsidRPr="007038A6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1A43" w:rsidRDefault="00A71A43" w:rsidP="00F51954">
      <w:pPr>
        <w:spacing w:after="0" w:line="240" w:lineRule="auto"/>
      </w:pPr>
      <w:r>
        <w:separator/>
      </w:r>
    </w:p>
  </w:endnote>
  <w:endnote w:type="continuationSeparator" w:id="0">
    <w:p w:rsidR="00A71A43" w:rsidRDefault="00A71A43" w:rsidP="00F519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8A6" w:rsidRPr="003E5E6C" w:rsidRDefault="00F51954" w:rsidP="007038A6">
    <w:pPr>
      <w:pStyle w:val="Piedepgina"/>
      <w:jc w:val="right"/>
      <w:rPr>
        <w:rFonts w:ascii="Palatino Linotype" w:hAnsi="Palatino Linotype"/>
        <w:sz w:val="20"/>
        <w:szCs w:val="20"/>
      </w:rPr>
    </w:pPr>
    <w:r>
      <w:rPr>
        <w:noProof/>
        <w:lang w:eastAsia="es-CO"/>
      </w:rPr>
      <w:tab/>
    </w:r>
    <w:r>
      <w:rPr>
        <w:noProof/>
        <w:lang w:eastAsia="es-CO"/>
      </w:rPr>
      <w:tab/>
    </w:r>
    <w:r w:rsidR="007038A6">
      <w:rPr>
        <w:rFonts w:ascii="Arial" w:hAnsi="Arial" w:cs="Arial"/>
        <w:b/>
        <w:noProof/>
        <w:u w:val="single"/>
        <w:lang w:eastAsia="es-CO"/>
      </w:rPr>
      <w:drawing>
        <wp:anchor distT="0" distB="0" distL="114300" distR="114300" simplePos="0" relativeHeight="251661312" behindDoc="1" locked="0" layoutInCell="1" allowOverlap="1" wp14:anchorId="49558EAB" wp14:editId="724F03D2">
          <wp:simplePos x="0" y="0"/>
          <wp:positionH relativeFrom="column">
            <wp:posOffset>-927735</wp:posOffset>
          </wp:positionH>
          <wp:positionV relativeFrom="paragraph">
            <wp:posOffset>77470</wp:posOffset>
          </wp:positionV>
          <wp:extent cx="7753350" cy="781050"/>
          <wp:effectExtent l="0" t="0" r="0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335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38A6" w:rsidRPr="00622427">
      <w:rPr>
        <w:rFonts w:ascii="Arial" w:hAnsi="Arial" w:cs="Arial"/>
        <w:b/>
        <w:noProof/>
        <w:u w:val="single"/>
        <w:lang w:eastAsia="es-CO"/>
      </w:rPr>
      <w:t xml:space="preserve"> </w:t>
    </w:r>
    <w:r w:rsidR="007038A6" w:rsidRPr="003E5E6C">
      <w:rPr>
        <w:rFonts w:ascii="Palatino Linotype" w:hAnsi="Palatino Linotype" w:cs="Arial"/>
        <w:b/>
        <w:noProof/>
        <w:sz w:val="20"/>
        <w:szCs w:val="20"/>
        <w:u w:val="single"/>
        <w:lang w:eastAsia="es-CO"/>
      </w:rPr>
      <w:t xml:space="preserve"> VIGILADO Ministerio de Justicia y del Derecho</w:t>
    </w:r>
  </w:p>
  <w:p w:rsidR="007038A6" w:rsidRDefault="007038A6" w:rsidP="007038A6">
    <w:pPr>
      <w:pStyle w:val="Piedepgina"/>
    </w:pPr>
  </w:p>
  <w:p w:rsidR="00F51954" w:rsidRPr="007038A6" w:rsidRDefault="00F51954">
    <w:pPr>
      <w:pStyle w:val="Piedepgina"/>
      <w:rPr>
        <w:rFonts w:ascii="Palatino Linotype" w:hAnsi="Palatino Linotype"/>
      </w:rPr>
    </w:pPr>
    <w:r w:rsidRPr="007038A6">
      <w:rPr>
        <w:rFonts w:ascii="Palatino Linotype" w:hAnsi="Palatino Linotype"/>
        <w:noProof/>
        <w:lang w:eastAsia="es-CO"/>
      </w:rPr>
      <w:drawing>
        <wp:anchor distT="0" distB="0" distL="114300" distR="114300" simplePos="0" relativeHeight="251659264" behindDoc="1" locked="0" layoutInCell="1" allowOverlap="1" wp14:anchorId="0AA0977C" wp14:editId="4DE0222C">
          <wp:simplePos x="0" y="0"/>
          <wp:positionH relativeFrom="column">
            <wp:posOffset>19050</wp:posOffset>
          </wp:positionH>
          <wp:positionV relativeFrom="paragraph">
            <wp:posOffset>9163050</wp:posOffset>
          </wp:positionV>
          <wp:extent cx="7743825" cy="78105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3825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1A43" w:rsidRDefault="00A71A43" w:rsidP="00F51954">
      <w:pPr>
        <w:spacing w:after="0" w:line="240" w:lineRule="auto"/>
      </w:pPr>
      <w:r>
        <w:separator/>
      </w:r>
    </w:p>
  </w:footnote>
  <w:footnote w:type="continuationSeparator" w:id="0">
    <w:p w:rsidR="00A71A43" w:rsidRDefault="00A71A43" w:rsidP="00F519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1954" w:rsidRDefault="00F51954" w:rsidP="00914431">
    <w:pPr>
      <w:pStyle w:val="Encabezado"/>
      <w:tabs>
        <w:tab w:val="clear" w:pos="4419"/>
        <w:tab w:val="clear" w:pos="8838"/>
        <w:tab w:val="left" w:pos="1965"/>
      </w:tabs>
    </w:pPr>
    <w:r>
      <w:rPr>
        <w:noProof/>
        <w:lang w:eastAsia="es-CO"/>
      </w:rPr>
      <w:drawing>
        <wp:anchor distT="0" distB="0" distL="114300" distR="114300" simplePos="0" relativeHeight="251658240" behindDoc="1" locked="0" layoutInCell="1" allowOverlap="1" wp14:anchorId="3E0B4766" wp14:editId="51BEEEB8">
          <wp:simplePos x="0" y="0"/>
          <wp:positionH relativeFrom="column">
            <wp:posOffset>-1066800</wp:posOffset>
          </wp:positionH>
          <wp:positionV relativeFrom="paragraph">
            <wp:posOffset>-419100</wp:posOffset>
          </wp:positionV>
          <wp:extent cx="7743825" cy="838200"/>
          <wp:effectExtent l="0" t="0" r="952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3825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14431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1954"/>
    <w:rsid w:val="006652CB"/>
    <w:rsid w:val="007038A6"/>
    <w:rsid w:val="00914431"/>
    <w:rsid w:val="00A71A43"/>
    <w:rsid w:val="00BE3240"/>
    <w:rsid w:val="00F51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5195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51954"/>
  </w:style>
  <w:style w:type="paragraph" w:styleId="Piedepgina">
    <w:name w:val="footer"/>
    <w:basedOn w:val="Normal"/>
    <w:link w:val="PiedepginaCar"/>
    <w:unhideWhenUsed/>
    <w:rsid w:val="00F5195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F51954"/>
  </w:style>
  <w:style w:type="paragraph" w:styleId="Textodeglobo">
    <w:name w:val="Balloon Text"/>
    <w:basedOn w:val="Normal"/>
    <w:link w:val="TextodegloboCar"/>
    <w:uiPriority w:val="99"/>
    <w:semiHidden/>
    <w:unhideWhenUsed/>
    <w:rsid w:val="00F519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519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5195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51954"/>
  </w:style>
  <w:style w:type="paragraph" w:styleId="Piedepgina">
    <w:name w:val="footer"/>
    <w:basedOn w:val="Normal"/>
    <w:link w:val="PiedepginaCar"/>
    <w:unhideWhenUsed/>
    <w:rsid w:val="00F5195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F51954"/>
  </w:style>
  <w:style w:type="paragraph" w:styleId="Textodeglobo">
    <w:name w:val="Balloon Text"/>
    <w:basedOn w:val="Normal"/>
    <w:link w:val="TextodegloboCar"/>
    <w:uiPriority w:val="99"/>
    <w:semiHidden/>
    <w:unhideWhenUsed/>
    <w:rsid w:val="00F519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519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201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DANE2</dc:creator>
  <cp:lastModifiedBy>Calidad</cp:lastModifiedBy>
  <cp:revision>2</cp:revision>
  <dcterms:created xsi:type="dcterms:W3CDTF">2016-06-16T20:51:00Z</dcterms:created>
  <dcterms:modified xsi:type="dcterms:W3CDTF">2016-06-28T14:48:00Z</dcterms:modified>
</cp:coreProperties>
</file>